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  <w:u w:val="single"/>
        </w:rPr>
      </w:pPr>
      <w:bookmarkStart w:id="0" w:name="_GoBack"/>
      <w:bookmarkEnd w:id="0"/>
    </w:p>
    <w:p w:rsidR="00AB5916" w:rsidRPr="000822E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822E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404040"/>
          <w:sz w:val="24"/>
          <w:szCs w:val="24"/>
        </w:rPr>
      </w:pPr>
    </w:p>
    <w:p w:rsidR="00AB5916" w:rsidRPr="000822E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>Nombre</w:t>
      </w:r>
      <w:r w:rsidR="007E2D7E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 </w:t>
      </w:r>
      <w:r w:rsidR="00E71193" w:rsidRPr="000822E1">
        <w:rPr>
          <w:rFonts w:ascii="Century Gothic" w:hAnsi="Century Gothic" w:cs="Arial"/>
          <w:bCs/>
          <w:color w:val="404040"/>
          <w:sz w:val="24"/>
          <w:szCs w:val="24"/>
        </w:rPr>
        <w:t>ADELINA VALDERRABANO GOMEZ</w:t>
      </w:r>
    </w:p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Grado de Escolaridad </w:t>
      </w:r>
      <w:r w:rsidR="00E71193" w:rsidRPr="000822E1">
        <w:rPr>
          <w:rFonts w:ascii="Century Gothic" w:hAnsi="Century Gothic" w:cs="Arial"/>
          <w:bCs/>
          <w:color w:val="404040"/>
          <w:sz w:val="24"/>
          <w:szCs w:val="24"/>
        </w:rPr>
        <w:t>LICENCIATURA EN DERECHO</w:t>
      </w:r>
    </w:p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Cs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Cédula Profesional </w:t>
      </w:r>
      <w:r w:rsidR="00E71193" w:rsidRPr="000822E1">
        <w:rPr>
          <w:rFonts w:ascii="Century Gothic" w:hAnsi="Century Gothic" w:cs="Arial"/>
          <w:b/>
          <w:bCs/>
          <w:iCs/>
          <w:color w:val="404040"/>
          <w:sz w:val="24"/>
          <w:szCs w:val="24"/>
        </w:rPr>
        <w:t>8066088</w:t>
      </w:r>
    </w:p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Regular"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>Teléfono de Oficina</w:t>
      </w:r>
      <w:r w:rsidR="007E2D7E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 </w:t>
      </w:r>
      <w:r w:rsidR="00E71193" w:rsidRPr="000822E1">
        <w:rPr>
          <w:rFonts w:ascii="Century Gothic" w:hAnsi="Century Gothic" w:cs="Arial"/>
          <w:color w:val="404040"/>
          <w:sz w:val="24"/>
          <w:szCs w:val="24"/>
        </w:rPr>
        <w:t>7838352472</w:t>
      </w:r>
    </w:p>
    <w:p w:rsidR="00AB5916" w:rsidRPr="000822E1" w:rsidRDefault="00AB5916" w:rsidP="00E71193">
      <w:pPr>
        <w:pStyle w:val="Ttulo2"/>
        <w:rPr>
          <w:rFonts w:ascii="Century Gothic" w:hAnsi="Century Gothic"/>
          <w:sz w:val="24"/>
          <w:szCs w:val="24"/>
        </w:rPr>
      </w:pPr>
      <w:r w:rsidRPr="007E2D7E">
        <w:rPr>
          <w:rFonts w:ascii="Century Gothic" w:eastAsiaTheme="minorHAnsi" w:hAnsi="Century Gothic" w:cs="Arial"/>
          <w:b/>
          <w:bCs/>
          <w:color w:val="404040"/>
          <w:sz w:val="24"/>
          <w:szCs w:val="24"/>
        </w:rPr>
        <w:t xml:space="preserve">Correo </w:t>
      </w:r>
      <w:r w:rsidR="00B55469" w:rsidRPr="007E2D7E">
        <w:rPr>
          <w:rFonts w:ascii="Century Gothic" w:eastAsiaTheme="minorHAnsi" w:hAnsi="Century Gothic" w:cs="Arial"/>
          <w:b/>
          <w:bCs/>
          <w:color w:val="404040"/>
          <w:sz w:val="24"/>
          <w:szCs w:val="24"/>
        </w:rPr>
        <w:t>Electrónico</w:t>
      </w:r>
      <w:r w:rsidR="007E2D7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</w:t>
      </w:r>
    </w:p>
    <w:p w:rsidR="00BB2BF2" w:rsidRPr="000822E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:rsidR="00BB2BF2" w:rsidRPr="000822E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22E1">
        <w:rPr>
          <w:rFonts w:ascii="Century Gothic" w:hAnsi="Century Gothic" w:cs="NeoSansPro-Bold"/>
          <w:b/>
          <w:bCs/>
          <w:color w:val="FFFFFF"/>
          <w:sz w:val="24"/>
          <w:szCs w:val="24"/>
        </w:rPr>
        <w:t>Académica</w:t>
      </w:r>
    </w:p>
    <w:p w:rsidR="00BB2BF2" w:rsidRPr="000822E1" w:rsidRDefault="00E7119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UNIVERSIDAD POPULAR AUTONOMA DE VERACRUZ</w:t>
      </w:r>
    </w:p>
    <w:p w:rsidR="00E71193" w:rsidRPr="000822E1" w:rsidRDefault="00E7119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0822E1">
        <w:rPr>
          <w:rFonts w:ascii="Century Gothic" w:hAnsi="Century Gothic" w:cs="Arial"/>
          <w:b/>
          <w:bCs/>
          <w:sz w:val="24"/>
          <w:szCs w:val="24"/>
        </w:rPr>
        <w:t>2009-2012 facultad de Derecho</w:t>
      </w:r>
    </w:p>
    <w:p w:rsidR="00E71193" w:rsidRPr="000822E1" w:rsidRDefault="00E7119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:rsidR="00AB5916" w:rsidRPr="000822E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22E1">
        <w:rPr>
          <w:rFonts w:ascii="Century Gothic" w:hAnsi="Century Gothic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0822E1" w:rsidRDefault="00E71193" w:rsidP="00E71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PROCURADURIA GENERAL DE JUSTICIA DEL ESTADO DE VERACRUZ/FISCALIA GENERAL DEL ESTADO.</w:t>
      </w:r>
    </w:p>
    <w:p w:rsidR="00E71193" w:rsidRPr="000822E1" w:rsidRDefault="00E71193" w:rsidP="00E71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 xml:space="preserve">Fecha de ingreso. </w:t>
      </w:r>
      <w:r w:rsidR="000822E1" w:rsidRPr="000822E1">
        <w:rPr>
          <w:rFonts w:ascii="Century Gothic" w:hAnsi="Century Gothic" w:cs="Arial"/>
          <w:b/>
          <w:color w:val="404040"/>
          <w:sz w:val="24"/>
          <w:szCs w:val="24"/>
        </w:rPr>
        <w:t>Septiembre de 1997- Marzo del 2015</w:t>
      </w:r>
    </w:p>
    <w:p w:rsidR="000822E1" w:rsidRPr="000822E1" w:rsidRDefault="000822E1" w:rsidP="000822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SEPTIEMBRE 1997-1999.- Oficial secretaria de la Agencia del Ministerio Publico 3º. Y 5o. en la ciudad de Poza Rica Veracruz</w:t>
      </w:r>
    </w:p>
    <w:p w:rsidR="000822E1" w:rsidRPr="000822E1" w:rsidRDefault="000822E1" w:rsidP="00E711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Enero 2000 a Junio del 2007 oficial Secretaria de la Agencia de Ministerio Publico Regional en Tihuatlán Veracruz</w:t>
      </w:r>
    </w:p>
    <w:p w:rsidR="000822E1" w:rsidRPr="000822E1" w:rsidRDefault="000822E1" w:rsidP="00E711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Junio 2007 a Marzo del 2015 Oficial secretaria de la Agencia del Ministerio Publico Especializada en delitos contra la libertad, la seguridad sexual y contra la Familia en Poza Rica Veracruz</w:t>
      </w: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  <w:color w:val="404040"/>
          <w:sz w:val="24"/>
          <w:szCs w:val="24"/>
        </w:rPr>
      </w:pP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MARZO DEL 2015 A LA FECHA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Fiscal 4º Especializada en la investigación de delitos de violencia contra la familia, mujeres, niñas y niños y de trata de personas en la Unidad Integral de Procuración de Justicia del XIV Distrito Judicial en Córdoba Veracruz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Fiscal 1. Especializada en la investigación de delitos de violencia contra la familia, mujeres, niñas y niños y de trata de personas en la Unidad Integral de Procuración de Justicia del Distrito Judicial en Poza Rica Veracruz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 xml:space="preserve">Fiscal 1. Especializada en la investigación de delitos de violencia contra la familia, mujeres, niñas y niños y de trata de personas en la Unidad Integral de Procuración </w:t>
      </w:r>
      <w:r w:rsidRPr="000822E1">
        <w:rPr>
          <w:rFonts w:ascii="Century Gothic" w:hAnsi="Century Gothic" w:cs="Arial"/>
          <w:b/>
          <w:color w:val="404040"/>
          <w:sz w:val="24"/>
          <w:szCs w:val="24"/>
        </w:rPr>
        <w:lastRenderedPageBreak/>
        <w:t>de Justicia del Distrito Judicial en  Tantoyuca Veracruz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Fiscal 2. Especializada en la investigación de delitos de violencia contra la familia, mujeres, niñas y niños y de trata de personas en la Unidad Integral de Procuración de Justicia del Distrito Judicial en  Tuxpan Veracruz</w:t>
      </w: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</w:p>
    <w:p w:rsidR="000822E1" w:rsidRPr="000822E1" w:rsidRDefault="000822E1" w:rsidP="000822E1">
      <w:pPr>
        <w:pStyle w:val="Prrafodelista"/>
        <w:autoSpaceDE w:val="0"/>
        <w:autoSpaceDN w:val="0"/>
        <w:adjustRightInd w:val="0"/>
        <w:spacing w:after="0" w:line="240" w:lineRule="auto"/>
        <w:ind w:left="780"/>
        <w:rPr>
          <w:rFonts w:ascii="Century Gothic" w:hAnsi="Century Gothic" w:cs="Arial"/>
          <w:b/>
          <w:color w:val="404040"/>
          <w:sz w:val="24"/>
          <w:szCs w:val="24"/>
        </w:rPr>
      </w:pPr>
    </w:p>
    <w:p w:rsidR="00E71193" w:rsidRPr="000822E1" w:rsidRDefault="00E71193" w:rsidP="00E7119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AB5916" w:rsidRPr="000822E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22E1">
        <w:rPr>
          <w:rFonts w:ascii="Century Gothic" w:hAnsi="Century Gothic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0822E1" w:rsidRDefault="00BB2BF2" w:rsidP="00AB5916">
      <w:pPr>
        <w:rPr>
          <w:rFonts w:ascii="Century Gothic" w:hAnsi="Century Gothic" w:cs="NeoSansPro-Regular"/>
          <w:color w:val="404040"/>
          <w:sz w:val="24"/>
          <w:szCs w:val="24"/>
        </w:rPr>
      </w:pPr>
    </w:p>
    <w:p w:rsidR="006B643A" w:rsidRDefault="000822E1" w:rsidP="00AB5916">
      <w:pPr>
        <w:rPr>
          <w:rFonts w:ascii="Century Gothic" w:hAnsi="Century Gothic" w:cs="NeoSansPro-Regular"/>
          <w:color w:val="404040"/>
          <w:sz w:val="24"/>
          <w:szCs w:val="24"/>
        </w:rPr>
      </w:pPr>
      <w:r>
        <w:rPr>
          <w:rFonts w:ascii="Century Gothic" w:hAnsi="Century Gothic" w:cs="NeoSansPro-Regular"/>
          <w:color w:val="404040"/>
          <w:sz w:val="24"/>
          <w:szCs w:val="24"/>
        </w:rPr>
        <w:t>DERECHO PENAL</w:t>
      </w:r>
    </w:p>
    <w:p w:rsidR="000822E1" w:rsidRDefault="000822E1" w:rsidP="00AB5916">
      <w:pPr>
        <w:rPr>
          <w:rFonts w:ascii="Century Gothic" w:hAnsi="Century Gothic" w:cs="NeoSansPro-Regular"/>
          <w:color w:val="404040"/>
          <w:sz w:val="24"/>
          <w:szCs w:val="24"/>
        </w:rPr>
      </w:pPr>
      <w:r>
        <w:rPr>
          <w:rFonts w:ascii="Century Gothic" w:hAnsi="Century Gothic" w:cs="NeoSansPro-Regular"/>
          <w:color w:val="404040"/>
          <w:sz w:val="24"/>
          <w:szCs w:val="24"/>
        </w:rPr>
        <w:t>DERECHO CONSTITUCIONAL</w:t>
      </w:r>
    </w:p>
    <w:p w:rsidR="000822E1" w:rsidRDefault="000822E1" w:rsidP="00AB5916">
      <w:pPr>
        <w:rPr>
          <w:rFonts w:ascii="Century Gothic" w:hAnsi="Century Gothic" w:cs="NeoSansPro-Regular"/>
          <w:color w:val="404040"/>
          <w:sz w:val="24"/>
          <w:szCs w:val="24"/>
        </w:rPr>
      </w:pPr>
      <w:r>
        <w:rPr>
          <w:rFonts w:ascii="Century Gothic" w:hAnsi="Century Gothic" w:cs="NeoSansPro-Regular"/>
          <w:color w:val="404040"/>
          <w:sz w:val="24"/>
          <w:szCs w:val="24"/>
        </w:rPr>
        <w:t>DERECHO CIVIL</w:t>
      </w:r>
    </w:p>
    <w:p w:rsidR="000822E1" w:rsidRPr="000822E1" w:rsidRDefault="000822E1" w:rsidP="00AB5916">
      <w:pPr>
        <w:rPr>
          <w:rFonts w:ascii="Century Gothic" w:hAnsi="Century Gothic"/>
          <w:sz w:val="24"/>
          <w:szCs w:val="24"/>
        </w:rPr>
      </w:pPr>
    </w:p>
    <w:sectPr w:rsidR="000822E1" w:rsidRPr="000822E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C2" w:rsidRDefault="001913C2" w:rsidP="00AB5916">
      <w:pPr>
        <w:spacing w:after="0" w:line="240" w:lineRule="auto"/>
      </w:pPr>
      <w:r>
        <w:separator/>
      </w:r>
    </w:p>
  </w:endnote>
  <w:endnote w:type="continuationSeparator" w:id="1">
    <w:p w:rsidR="001913C2" w:rsidRDefault="001913C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C2" w:rsidRDefault="001913C2" w:rsidP="00AB5916">
      <w:pPr>
        <w:spacing w:after="0" w:line="240" w:lineRule="auto"/>
      </w:pPr>
      <w:r>
        <w:separator/>
      </w:r>
    </w:p>
  </w:footnote>
  <w:footnote w:type="continuationSeparator" w:id="1">
    <w:p w:rsidR="001913C2" w:rsidRDefault="001913C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E2D7E">
    <w:pPr>
      <w:pStyle w:val="Encabezado"/>
    </w:pPr>
    <w:r w:rsidRPr="007E2D7E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-160020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A114B"/>
    <w:multiLevelType w:val="hybridMultilevel"/>
    <w:tmpl w:val="568800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27491"/>
    <w:multiLevelType w:val="hybridMultilevel"/>
    <w:tmpl w:val="6CAEB756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22E1"/>
    <w:rsid w:val="00086982"/>
    <w:rsid w:val="000D5363"/>
    <w:rsid w:val="000E2580"/>
    <w:rsid w:val="001913C2"/>
    <w:rsid w:val="00196774"/>
    <w:rsid w:val="001A0DB8"/>
    <w:rsid w:val="00214EA1"/>
    <w:rsid w:val="002207C1"/>
    <w:rsid w:val="00247088"/>
    <w:rsid w:val="00304E91"/>
    <w:rsid w:val="003E7CE6"/>
    <w:rsid w:val="004545B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E2D7E"/>
    <w:rsid w:val="00846235"/>
    <w:rsid w:val="00A66637"/>
    <w:rsid w:val="00AB5916"/>
    <w:rsid w:val="00B55469"/>
    <w:rsid w:val="00BA21B4"/>
    <w:rsid w:val="00BB2BF2"/>
    <w:rsid w:val="00BD1005"/>
    <w:rsid w:val="00BD2D3E"/>
    <w:rsid w:val="00CA4CF3"/>
    <w:rsid w:val="00CE7F12"/>
    <w:rsid w:val="00D03386"/>
    <w:rsid w:val="00DB2FA1"/>
    <w:rsid w:val="00DE2E01"/>
    <w:rsid w:val="00E71193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1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711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8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2022-06-27T17:51:00Z</dcterms:created>
  <dcterms:modified xsi:type="dcterms:W3CDTF">2022-06-27T17:51:00Z</dcterms:modified>
</cp:coreProperties>
</file>